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64B4" w14:textId="2C75C912" w:rsidR="00265AE0" w:rsidRDefault="00265AE0" w:rsidP="00B101F6">
      <w:pPr>
        <w:jc w:val="both"/>
      </w:pPr>
      <w:r>
        <w:t xml:space="preserve">Rezultati nakon provedene ocjene prijava koje su zadovoljile propisane uvjete Javnog natječaja za financiranje projekata udruga usmjerenih pružanju podrške provođenju programa postupanja/izvršavanja kazne zatvora, objavljenog </w:t>
      </w:r>
      <w:r w:rsidR="00C94EC0">
        <w:t>1. prosinca</w:t>
      </w:r>
      <w:r>
        <w:t xml:space="preserve"> 202</w:t>
      </w:r>
      <w:r w:rsidR="00B8749B">
        <w:t>2</w:t>
      </w:r>
      <w:r>
        <w:t>. godin</w:t>
      </w:r>
      <w:r w:rsidR="004A4A62">
        <w:t>e</w:t>
      </w:r>
      <w:r>
        <w:t xml:space="preserve"> – PRIVREMENE I REZERVNE RANG-LISTE odabranih projekata, prema bodovima koje su postigli u procesu ocjenjivanja</w:t>
      </w:r>
      <w:r w:rsidR="00A33364">
        <w:t>.</w:t>
      </w:r>
    </w:p>
    <w:p w14:paraId="06532A02" w14:textId="77777777" w:rsidR="00265AE0" w:rsidRDefault="00265AE0" w:rsidP="00B101F6">
      <w:pPr>
        <w:jc w:val="both"/>
      </w:pPr>
    </w:p>
    <w:p w14:paraId="19228374" w14:textId="77777777" w:rsidR="00BA34E3" w:rsidRDefault="00BA34E3" w:rsidP="00B101F6">
      <w:pPr>
        <w:jc w:val="both"/>
      </w:pPr>
    </w:p>
    <w:p w14:paraId="5C19C019" w14:textId="77777777" w:rsidR="00BA34E3" w:rsidRDefault="00BA34E3" w:rsidP="00B101F6">
      <w:pPr>
        <w:jc w:val="both"/>
      </w:pPr>
    </w:p>
    <w:p w14:paraId="3E8CABB0" w14:textId="77777777" w:rsidR="00B101F6" w:rsidRDefault="00DE6512" w:rsidP="00B101F6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PRIVREMENE RANG LISTE:</w:t>
      </w:r>
    </w:p>
    <w:tbl>
      <w:tblPr>
        <w:tblW w:w="29617" w:type="dxa"/>
        <w:tblInd w:w="108" w:type="dxa"/>
        <w:tblLook w:val="04A0" w:firstRow="1" w:lastRow="0" w:firstColumn="1" w:lastColumn="0" w:noHBand="0" w:noVBand="1"/>
      </w:tblPr>
      <w:tblGrid>
        <w:gridCol w:w="14779"/>
        <w:gridCol w:w="2787"/>
        <w:gridCol w:w="2429"/>
        <w:gridCol w:w="1535"/>
        <w:gridCol w:w="1914"/>
        <w:gridCol w:w="2147"/>
        <w:gridCol w:w="726"/>
        <w:gridCol w:w="1820"/>
        <w:gridCol w:w="1480"/>
      </w:tblGrid>
      <w:tr w:rsidR="00B8749B" w14:paraId="1C10F6A8" w14:textId="77777777" w:rsidTr="00B8749B">
        <w:trPr>
          <w:trHeight w:val="375"/>
        </w:trPr>
        <w:tc>
          <w:tcPr>
            <w:tcW w:w="14779" w:type="dxa"/>
            <w:noWrap/>
            <w:vAlign w:val="bottom"/>
          </w:tcPr>
          <w:p w14:paraId="6B3BB1F9" w14:textId="77777777" w:rsidR="00B8749B" w:rsidRDefault="00B8749B">
            <w:pPr>
              <w:spacing w:line="256" w:lineRule="auto"/>
              <w:jc w:val="both"/>
              <w:rPr>
                <w:b/>
                <w:i/>
                <w:color w:val="FF0000"/>
                <w:u w:val="single"/>
                <w:lang w:eastAsia="en-US"/>
              </w:rPr>
            </w:pPr>
            <w:bookmarkStart w:id="0" w:name="_Hlk128494067"/>
          </w:p>
          <w:p w14:paraId="13CB864A" w14:textId="77777777" w:rsidR="00EE2823" w:rsidRDefault="00EE2823">
            <w:pPr>
              <w:spacing w:line="256" w:lineRule="auto"/>
              <w:jc w:val="both"/>
              <w:rPr>
                <w:b/>
                <w:i/>
                <w:color w:val="FF0000"/>
                <w:u w:val="single"/>
                <w:lang w:eastAsia="en-US"/>
              </w:rPr>
            </w:pPr>
          </w:p>
          <w:tbl>
            <w:tblPr>
              <w:tblW w:w="13804" w:type="dxa"/>
              <w:tblInd w:w="113" w:type="dxa"/>
              <w:tblLook w:val="04A0" w:firstRow="1" w:lastRow="0" w:firstColumn="1" w:lastColumn="0" w:noHBand="0" w:noVBand="1"/>
            </w:tblPr>
            <w:tblGrid>
              <w:gridCol w:w="584"/>
              <w:gridCol w:w="2779"/>
              <w:gridCol w:w="3215"/>
              <w:gridCol w:w="1418"/>
              <w:gridCol w:w="2126"/>
              <w:gridCol w:w="3682"/>
            </w:tblGrid>
            <w:tr w:rsidR="00B8749B" w14:paraId="45AD3B97" w14:textId="77777777" w:rsidTr="00B8749B">
              <w:trPr>
                <w:trHeight w:val="60"/>
              </w:trPr>
              <w:tc>
                <w:tcPr>
                  <w:tcW w:w="1380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C2795DD" w14:textId="0AC787AC" w:rsidR="00B8749B" w:rsidRDefault="00B8749B" w:rsidP="00B8749B">
                  <w:pPr>
                    <w:spacing w:line="256" w:lineRule="auto"/>
                    <w:rPr>
                      <w:rFonts w:ascii="Calibr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eastAsia="en-US"/>
                    </w:rPr>
                    <w:t xml:space="preserve">P I - </w:t>
                  </w:r>
                  <w:bookmarkStart w:id="1" w:name="_Hlk97292531"/>
                  <w:r w:rsidRPr="00DA33FE">
                    <w:rPr>
                      <w:b/>
                      <w:bCs/>
                      <w:lang w:eastAsia="en-US"/>
                    </w:rPr>
                    <w:t xml:space="preserve">RADNE AKTIVNOSTI ZATVORENIKA </w:t>
                  </w:r>
                  <w:bookmarkEnd w:id="1"/>
                  <w:r w:rsidRPr="00DA33FE">
                    <w:rPr>
                      <w:b/>
                      <w:bCs/>
                      <w:lang w:eastAsia="en-US"/>
                    </w:rPr>
                    <w:t>–</w:t>
                  </w:r>
                  <w:r w:rsidR="00EE2823" w:rsidRPr="00DA33FE">
                    <w:rPr>
                      <w:b/>
                      <w:bCs/>
                      <w:lang w:eastAsia="en-US"/>
                    </w:rPr>
                    <w:t xml:space="preserve"> </w:t>
                  </w:r>
                  <w:r w:rsidRPr="00DA33FE">
                    <w:rPr>
                      <w:b/>
                      <w:bCs/>
                      <w:lang w:eastAsia="en-US"/>
                    </w:rPr>
                    <w:t>PRIVREMENA RANG LISTA</w:t>
                  </w:r>
                </w:p>
              </w:tc>
            </w:tr>
            <w:tr w:rsidR="00B8749B" w14:paraId="0E3EE9CA" w14:textId="77777777" w:rsidTr="00EE2823">
              <w:trPr>
                <w:trHeight w:val="60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1D3F6E2" w14:textId="77777777" w:rsidR="00B8749B" w:rsidRDefault="00B8749B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R.br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B30C93" w14:textId="77777777" w:rsidR="00B8749B" w:rsidRDefault="00B8749B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Naziv udruge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EF64063" w14:textId="77777777" w:rsidR="00B8749B" w:rsidRDefault="00B8749B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eastAsia="en-US"/>
                    </w:rPr>
                    <w:t xml:space="preserve">Naziv projekta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10FFC3" w14:textId="77777777" w:rsidR="00B8749B" w:rsidRDefault="00B8749B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Ukupan broj bodova u postotcima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30C7F6" w14:textId="77777777" w:rsidR="00B8749B" w:rsidRDefault="00B8749B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Zatraženi iznos</w:t>
                  </w:r>
                </w:p>
              </w:tc>
              <w:tc>
                <w:tcPr>
                  <w:tcW w:w="3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740654" w14:textId="77777777" w:rsidR="00B8749B" w:rsidRDefault="00B8749B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Predloženi iznos</w:t>
                  </w:r>
                </w:p>
              </w:tc>
            </w:tr>
            <w:tr w:rsidR="00B8749B" w14:paraId="2323119E" w14:textId="77777777" w:rsidTr="00EE2823">
              <w:trPr>
                <w:trHeight w:val="73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1E9BB457" w14:textId="77777777" w:rsidR="00B8749B" w:rsidRDefault="00B8749B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56622BCB" w14:textId="77777777" w:rsidR="00B8749B" w:rsidRDefault="00B8749B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HUP PČELINJAK,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0F3701CF" w14:textId="77777777" w:rsidR="00B8749B" w:rsidRDefault="00B8749B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ŽIVOT S PČELAMA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4C4D2DBA" w14:textId="77777777" w:rsidR="00B8749B" w:rsidRDefault="00B8749B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92,2%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47E01601" w14:textId="77777777" w:rsidR="00B8749B" w:rsidRDefault="00B8749B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  <w:t>39.812,60 EUR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(299.968,03 kn)</w:t>
                  </w:r>
                </w:p>
              </w:tc>
              <w:tc>
                <w:tcPr>
                  <w:tcW w:w="3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7AB9119B" w14:textId="77777777" w:rsidR="00B8749B" w:rsidRDefault="00B8749B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  <w:t>33.840,71 EUR</w:t>
                  </w:r>
                </w:p>
                <w:p w14:paraId="28E56112" w14:textId="77777777" w:rsidR="00B8749B" w:rsidRDefault="00B8749B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(254.972,83 kn)</w:t>
                  </w:r>
                </w:p>
              </w:tc>
            </w:tr>
            <w:tr w:rsidR="00B8749B" w14:paraId="7B38B50B" w14:textId="77777777" w:rsidTr="00EE2823">
              <w:trPr>
                <w:trHeight w:val="91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1367931F" w14:textId="77777777" w:rsidR="00B8749B" w:rsidRDefault="00B8749B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0783D2FF" w14:textId="00D6F101" w:rsidR="00B8749B" w:rsidRDefault="00B00990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ANST 1700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67424618" w14:textId="77777777" w:rsidR="00B8749B" w:rsidRDefault="00B8749B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DRUGI NAČIN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7487EF2A" w14:textId="77777777" w:rsidR="00B8749B" w:rsidRDefault="00B8749B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88,5%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1DEF2668" w14:textId="77777777" w:rsidR="00B8749B" w:rsidRDefault="00B8749B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  <w:t>37.728,29 EUR</w:t>
                  </w:r>
                </w:p>
                <w:p w14:paraId="7AA118E7" w14:textId="77777777" w:rsidR="00B8749B" w:rsidRDefault="00B8749B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(284.263,80 kn)</w:t>
                  </w:r>
                </w:p>
              </w:tc>
              <w:tc>
                <w:tcPr>
                  <w:tcW w:w="3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11454DCE" w14:textId="77777777" w:rsidR="00B8749B" w:rsidRDefault="00B8749B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  <w:t>30.182,64 EUR</w:t>
                  </w:r>
                </w:p>
                <w:p w14:paraId="2AC6A34A" w14:textId="77777777" w:rsidR="00B8749B" w:rsidRDefault="00B8749B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(227.411,10 kn)</w:t>
                  </w:r>
                </w:p>
              </w:tc>
            </w:tr>
          </w:tbl>
          <w:p w14:paraId="5F5514DD" w14:textId="77777777" w:rsidR="00B8749B" w:rsidRDefault="00B8749B">
            <w:pPr>
              <w:spacing w:line="256" w:lineRule="auto"/>
              <w:jc w:val="both"/>
              <w:rPr>
                <w:b/>
                <w:i/>
                <w:u w:val="single"/>
                <w:lang w:eastAsia="en-US"/>
              </w:rPr>
            </w:pPr>
          </w:p>
          <w:p w14:paraId="23AC9931" w14:textId="77777777" w:rsidR="00EE2823" w:rsidRDefault="00EE2823">
            <w:pPr>
              <w:spacing w:line="256" w:lineRule="auto"/>
              <w:jc w:val="both"/>
              <w:rPr>
                <w:b/>
                <w:i/>
                <w:u w:val="single"/>
                <w:lang w:eastAsia="en-US"/>
              </w:rPr>
            </w:pPr>
          </w:p>
          <w:p w14:paraId="428366F0" w14:textId="77777777" w:rsidR="00EE2823" w:rsidRDefault="00EE2823">
            <w:pPr>
              <w:spacing w:line="256" w:lineRule="auto"/>
              <w:jc w:val="both"/>
              <w:rPr>
                <w:b/>
                <w:i/>
                <w:u w:val="single"/>
                <w:lang w:eastAsia="en-US"/>
              </w:rPr>
            </w:pPr>
          </w:p>
          <w:p w14:paraId="1BAF0388" w14:textId="77777777" w:rsidR="00EE2823" w:rsidRDefault="00EE2823">
            <w:pPr>
              <w:spacing w:line="256" w:lineRule="auto"/>
              <w:jc w:val="both"/>
              <w:rPr>
                <w:b/>
                <w:i/>
                <w:u w:val="single"/>
                <w:lang w:eastAsia="en-US"/>
              </w:rPr>
            </w:pPr>
          </w:p>
          <w:tbl>
            <w:tblPr>
              <w:tblW w:w="13808" w:type="dxa"/>
              <w:tblInd w:w="113" w:type="dxa"/>
              <w:tblLook w:val="04A0" w:firstRow="1" w:lastRow="0" w:firstColumn="1" w:lastColumn="0" w:noHBand="0" w:noVBand="1"/>
            </w:tblPr>
            <w:tblGrid>
              <w:gridCol w:w="584"/>
              <w:gridCol w:w="2714"/>
              <w:gridCol w:w="3275"/>
              <w:gridCol w:w="1339"/>
              <w:gridCol w:w="2210"/>
              <w:gridCol w:w="3686"/>
            </w:tblGrid>
            <w:tr w:rsidR="00B8749B" w:rsidRPr="00C81DAD" w14:paraId="4EAC79E0" w14:textId="77777777" w:rsidTr="00EE2823">
              <w:trPr>
                <w:trHeight w:val="109"/>
              </w:trPr>
              <w:tc>
                <w:tcPr>
                  <w:tcW w:w="1380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9F9AE" w14:textId="1B10EF17" w:rsidR="00B8749B" w:rsidRPr="00C81DAD" w:rsidRDefault="00B8749B" w:rsidP="00EE2823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C81DAD">
                    <w:rPr>
                      <w:rFonts w:ascii="Calibri" w:hAnsi="Calibri" w:cs="Calibri"/>
                      <w:b/>
                      <w:bCs/>
                    </w:rPr>
                    <w:t>P II -</w:t>
                  </w:r>
                  <w:r w:rsidR="00EE2823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 w:rsidRPr="00DA33FE">
                    <w:rPr>
                      <w:b/>
                      <w:bCs/>
                    </w:rPr>
                    <w:t xml:space="preserve">OBRAZOVANJE ZATVORENIKA </w:t>
                  </w:r>
                  <w:r w:rsidR="00EE2823" w:rsidRPr="00DA33FE">
                    <w:rPr>
                      <w:b/>
                      <w:bCs/>
                    </w:rPr>
                    <w:t>– PRIVREMENA RANG LISTA</w:t>
                  </w:r>
                </w:p>
              </w:tc>
            </w:tr>
            <w:tr w:rsidR="00EE2823" w:rsidRPr="00C81DAD" w14:paraId="22D8EC35" w14:textId="77777777" w:rsidTr="00EE2823">
              <w:trPr>
                <w:trHeight w:val="524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C7545" w14:textId="77777777" w:rsidR="00EE2823" w:rsidRPr="00C81DAD" w:rsidRDefault="00EE2823" w:rsidP="00E05830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R.br</w:t>
                  </w: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BAB50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81DAD">
                    <w:rPr>
                      <w:rFonts w:ascii="Calibri" w:hAnsi="Calibri" w:cs="Calibri"/>
                      <w:b/>
                      <w:bCs/>
                    </w:rPr>
                    <w:t>Naziv udruge</w:t>
                  </w:r>
                </w:p>
              </w:tc>
              <w:tc>
                <w:tcPr>
                  <w:tcW w:w="3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7EE56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81DAD">
                    <w:rPr>
                      <w:rFonts w:ascii="Calibri" w:hAnsi="Calibri" w:cs="Calibri"/>
                      <w:b/>
                      <w:bCs/>
                    </w:rPr>
                    <w:t xml:space="preserve">Naziv projekta 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6F1DA6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81DAD">
                    <w:rPr>
                      <w:rFonts w:ascii="Calibri" w:hAnsi="Calibri" w:cs="Calibri"/>
                      <w:b/>
                      <w:bCs/>
                    </w:rPr>
                    <w:t>Ukupan broj bodova u postotcima</w:t>
                  </w: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1634A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81DAD">
                    <w:rPr>
                      <w:rFonts w:ascii="Calibri" w:hAnsi="Calibri" w:cs="Calibri"/>
                      <w:b/>
                      <w:bCs/>
                    </w:rPr>
                    <w:t>Zatraženi iznos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ADCA3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C81DAD">
                    <w:rPr>
                      <w:rFonts w:ascii="Calibri" w:hAnsi="Calibri" w:cs="Calibri"/>
                      <w:b/>
                      <w:bCs/>
                    </w:rPr>
                    <w:t>Predloženi iznos</w:t>
                  </w:r>
                </w:p>
              </w:tc>
            </w:tr>
            <w:tr w:rsidR="00EE2823" w:rsidRPr="00C81DAD" w14:paraId="19395C49" w14:textId="77777777" w:rsidTr="00EE2823">
              <w:trPr>
                <w:trHeight w:val="60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76EA691E" w14:textId="77777777" w:rsidR="00EE2823" w:rsidRPr="00C81DAD" w:rsidRDefault="00EE2823" w:rsidP="00E05830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19CFA920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UDRUGA ZA KREATIVNI SOCIJALNI RAD</w:t>
                  </w:r>
                </w:p>
              </w:tc>
              <w:tc>
                <w:tcPr>
                  <w:tcW w:w="3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4E97E274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A ŠTO DALJE?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33D74DF7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93,33%</w:t>
                  </w: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65D6BDB1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39.816,84 EUR</w:t>
                  </w:r>
                </w:p>
                <w:p w14:paraId="7A381BA5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(</w:t>
                  </w: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 xml:space="preserve">299.996,21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kn)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55897BCE" w14:textId="144B4141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35.83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4</w:t>
                  </w:r>
                  <w:r w:rsidRPr="00C81DA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,</w:t>
                  </w:r>
                  <w:r w:rsidR="003633D5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00</w:t>
                  </w:r>
                  <w:r w:rsidRPr="00C81DA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EUR</w:t>
                  </w:r>
                </w:p>
                <w:p w14:paraId="165F7936" w14:textId="568ECB79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(</w:t>
                  </w:r>
                  <w:r w:rsidR="003633D5">
                    <w:rPr>
                      <w:rFonts w:ascii="Calibri" w:hAnsi="Calibri" w:cs="Calibri"/>
                      <w:sz w:val="22"/>
                      <w:szCs w:val="22"/>
                    </w:rPr>
                    <w:t>269.991,27</w:t>
                  </w: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kn)</w:t>
                  </w: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E2823" w:rsidRPr="00C81DAD" w14:paraId="57E99BF2" w14:textId="77777777" w:rsidTr="00EE2823">
              <w:trPr>
                <w:trHeight w:val="60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4896219A" w14:textId="77777777" w:rsidR="00EE2823" w:rsidRPr="00C81DAD" w:rsidRDefault="00EE2823" w:rsidP="00E05830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4293FCEB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 xml:space="preserve">Hrvatska udruga pčelara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„</w:t>
                  </w: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PČELINJAK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“</w:t>
                  </w:r>
                </w:p>
              </w:tc>
              <w:tc>
                <w:tcPr>
                  <w:tcW w:w="3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425A9365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NOVO ZNANJE PČELARSTVO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27D5633C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86%</w:t>
                  </w: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404CAA98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39.754,10 EUR</w:t>
                  </w:r>
                </w:p>
                <w:p w14:paraId="58397317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(</w:t>
                  </w: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 xml:space="preserve">299.527,27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kn)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2F012C72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28.794,10 EUR</w:t>
                  </w:r>
                </w:p>
                <w:p w14:paraId="5B12EB40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(</w:t>
                  </w: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 xml:space="preserve">216.949,15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kn)</w:t>
                  </w:r>
                </w:p>
              </w:tc>
            </w:tr>
            <w:tr w:rsidR="00EE2823" w:rsidRPr="00C81DAD" w14:paraId="7E9668BA" w14:textId="77777777" w:rsidTr="00EE2823">
              <w:trPr>
                <w:trHeight w:val="60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381065A3" w14:textId="77777777" w:rsidR="00EE2823" w:rsidRPr="00C81DAD" w:rsidRDefault="00EE2823" w:rsidP="00E05830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>3</w:t>
                  </w: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6817E612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LIGA ZA PREVENCIJU OVISNOSTI</w:t>
                  </w:r>
                </w:p>
              </w:tc>
              <w:tc>
                <w:tcPr>
                  <w:tcW w:w="3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77E221CB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DOK SAM UNUTRA DA NAUČIM NEŠTO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3937601C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83,66%</w:t>
                  </w: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1C6ED349" w14:textId="77777777" w:rsidR="00EE2823" w:rsidRPr="00A333F1" w:rsidRDefault="00EE2823" w:rsidP="00E05830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A333F1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39.816,84 EUR</w:t>
                  </w:r>
                </w:p>
                <w:p w14:paraId="62AC6B70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(299</w:t>
                  </w: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999</w:t>
                  </w: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98</w:t>
                  </w: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 xml:space="preserve"> kn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3FC0750B" w14:textId="77777777" w:rsidR="00EE2823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333F1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35.835,16 EUR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14:paraId="0BA29250" w14:textId="5556F991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270.000,00 kn</w:t>
                  </w:r>
                </w:p>
              </w:tc>
            </w:tr>
            <w:tr w:rsidR="00EE2823" w:rsidRPr="00C81DAD" w14:paraId="5E2486BB" w14:textId="77777777" w:rsidTr="00EE2823">
              <w:trPr>
                <w:trHeight w:val="60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6B3CB170" w14:textId="77777777" w:rsidR="00EE2823" w:rsidRPr="00C81DAD" w:rsidRDefault="00EE2823" w:rsidP="00E05830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126FF7EC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OTVORENA RAČUNALNA RADIONICA „SVI SMO PROTIV“</w:t>
                  </w:r>
                </w:p>
              </w:tc>
              <w:tc>
                <w:tcPr>
                  <w:tcW w:w="3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6C86D14E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 xml:space="preserve">U KORAK S VREMENOM 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0B187C80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83,66%</w:t>
                  </w: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456CE1D6" w14:textId="77777777" w:rsidR="00EE2823" w:rsidRPr="00102D09" w:rsidRDefault="00EE2823" w:rsidP="00E05830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02D0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39.816,84 EUR</w:t>
                  </w:r>
                </w:p>
                <w:p w14:paraId="7D20B671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(299</w:t>
                  </w: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999</w:t>
                  </w: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98</w:t>
                  </w: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 xml:space="preserve"> kn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6B03F5E0" w14:textId="77777777" w:rsidR="00EE2823" w:rsidRPr="00102D09" w:rsidRDefault="00EE2823" w:rsidP="00E05830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02D0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33.844,31 EUR</w:t>
                  </w:r>
                </w:p>
                <w:p w14:paraId="11FC70B6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(</w:t>
                  </w: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25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4</w:t>
                  </w: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.9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99</w:t>
                  </w: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95</w:t>
                  </w: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 xml:space="preserve"> kn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</w:tc>
            </w:tr>
            <w:tr w:rsidR="00EE2823" w:rsidRPr="00C81DAD" w14:paraId="643A07B5" w14:textId="77777777" w:rsidTr="00EE2823">
              <w:trPr>
                <w:trHeight w:val="60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3A519305" w14:textId="77777777" w:rsidR="00EE2823" w:rsidRPr="00C81DAD" w:rsidRDefault="00EE2823" w:rsidP="00E05830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6681ED8C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UDRUGA „IGRA“</w:t>
                  </w:r>
                </w:p>
              </w:tc>
              <w:tc>
                <w:tcPr>
                  <w:tcW w:w="3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2182FFAF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NAUČIMO MLADE SAMOSTALNOSTI KROZ (NE)FORMALNO OBRAZOVANJE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39979EA9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82%</w:t>
                  </w: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08AE9B2E" w14:textId="77777777" w:rsidR="00EE2823" w:rsidRPr="00102D09" w:rsidRDefault="00EE2823" w:rsidP="00E05830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02D0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36.004,31 EUR</w:t>
                  </w:r>
                </w:p>
                <w:p w14:paraId="2D83E8C3" w14:textId="77777777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(271</w:t>
                  </w: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274</w:t>
                  </w: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47</w:t>
                  </w: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 xml:space="preserve"> kn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04B10FF6" w14:textId="77777777" w:rsidR="00EE2823" w:rsidRDefault="00EE2823" w:rsidP="00E05830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102D09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28.803,45 EUR</w:t>
                  </w:r>
                </w:p>
                <w:p w14:paraId="38854B65" w14:textId="17BE1381" w:rsidR="00EE2823" w:rsidRPr="00C81DAD" w:rsidRDefault="00EE2823" w:rsidP="00E0583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(217.019,59 kn)</w:t>
                  </w:r>
                  <w:r w:rsidRPr="00C81DAD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07E442BB" w14:textId="77777777" w:rsidR="00B8749B" w:rsidRDefault="00B8749B">
            <w:pPr>
              <w:spacing w:line="256" w:lineRule="auto"/>
              <w:jc w:val="both"/>
              <w:rPr>
                <w:b/>
                <w:i/>
                <w:u w:val="single"/>
                <w:lang w:eastAsia="en-US"/>
              </w:rPr>
            </w:pPr>
          </w:p>
          <w:bookmarkEnd w:id="0"/>
          <w:p w14:paraId="1787CD81" w14:textId="77777777" w:rsidR="00B8749B" w:rsidRDefault="00B8749B">
            <w:pPr>
              <w:spacing w:line="256" w:lineRule="auto"/>
              <w:jc w:val="both"/>
              <w:rPr>
                <w:b/>
                <w:i/>
                <w:color w:val="FF0000"/>
                <w:u w:val="single"/>
              </w:rPr>
            </w:pPr>
            <w:r>
              <w:rPr>
                <w:b/>
                <w:i/>
                <w:color w:val="FF0000"/>
                <w:u w:val="single"/>
              </w:rPr>
              <w:br w:type="page"/>
            </w:r>
          </w:p>
          <w:p w14:paraId="242746A2" w14:textId="77777777" w:rsidR="00EE2823" w:rsidRDefault="00EE2823">
            <w:pPr>
              <w:spacing w:line="256" w:lineRule="auto"/>
              <w:jc w:val="both"/>
              <w:rPr>
                <w:b/>
                <w:i/>
                <w:color w:val="FF0000"/>
                <w:u w:val="single"/>
                <w:lang w:eastAsia="en-US"/>
              </w:rPr>
            </w:pPr>
          </w:p>
          <w:p w14:paraId="01EB7F68" w14:textId="77777777" w:rsidR="00EE2823" w:rsidRDefault="00EE2823">
            <w:pPr>
              <w:spacing w:line="256" w:lineRule="auto"/>
              <w:jc w:val="both"/>
              <w:rPr>
                <w:b/>
                <w:i/>
                <w:color w:val="FF0000"/>
                <w:u w:val="single"/>
                <w:lang w:eastAsia="en-US"/>
              </w:rPr>
            </w:pPr>
          </w:p>
          <w:tbl>
            <w:tblPr>
              <w:tblW w:w="13808" w:type="dxa"/>
              <w:tblInd w:w="113" w:type="dxa"/>
              <w:tblLook w:val="04A0" w:firstRow="1" w:lastRow="0" w:firstColumn="1" w:lastColumn="0" w:noHBand="0" w:noVBand="1"/>
            </w:tblPr>
            <w:tblGrid>
              <w:gridCol w:w="584"/>
              <w:gridCol w:w="2734"/>
              <w:gridCol w:w="3260"/>
              <w:gridCol w:w="1276"/>
              <w:gridCol w:w="2268"/>
              <w:gridCol w:w="3686"/>
            </w:tblGrid>
            <w:tr w:rsidR="00B8749B" w14:paraId="67CE624A" w14:textId="77777777" w:rsidTr="00DA33FE">
              <w:trPr>
                <w:trHeight w:val="283"/>
              </w:trPr>
              <w:tc>
                <w:tcPr>
                  <w:tcW w:w="1380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E38E14" w14:textId="6929BF52" w:rsidR="00B8749B" w:rsidRDefault="00B8749B" w:rsidP="00EE2823">
                  <w:pPr>
                    <w:spacing w:line="256" w:lineRule="auto"/>
                    <w:rPr>
                      <w:rFonts w:ascii="Calibr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P III</w:t>
                  </w:r>
                  <w:r w:rsidR="00EE2823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-</w:t>
                  </w:r>
                  <w:r w:rsidR="00EE2823">
                    <w:rPr>
                      <w:rFonts w:ascii="Calibri" w:hAnsi="Calibri" w:cs="Calibri"/>
                      <w:b/>
                      <w:bCs/>
                      <w:lang w:eastAsia="en-US"/>
                    </w:rPr>
                    <w:t xml:space="preserve"> </w:t>
                  </w:r>
                  <w:r w:rsidRPr="00DA33FE">
                    <w:rPr>
                      <w:b/>
                      <w:bCs/>
                      <w:lang w:eastAsia="en-US"/>
                    </w:rPr>
                    <w:t xml:space="preserve">AKTIVNOSTI SLOBODNOG VREMENA ZATVORENIKA </w:t>
                  </w:r>
                  <w:r w:rsidR="00EE2823" w:rsidRPr="00DA33FE">
                    <w:rPr>
                      <w:b/>
                      <w:bCs/>
                      <w:lang w:eastAsia="en-US"/>
                    </w:rPr>
                    <w:t>– PRIVREMENA RANG LISTA</w:t>
                  </w:r>
                </w:p>
              </w:tc>
            </w:tr>
            <w:tr w:rsidR="00EE2823" w14:paraId="0C5C4DD9" w14:textId="77777777" w:rsidTr="00DA33FE">
              <w:trPr>
                <w:trHeight w:val="279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39DA698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R.br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0CFCC6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Naziv udruge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49EC74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Naziv projekta</w:t>
                  </w: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0104A4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  <w:t>Ukupan broj bodova u postotcima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1C0B01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Zatraženi iznos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DEEFC5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Predloženi iznos</w:t>
                  </w:r>
                </w:p>
              </w:tc>
            </w:tr>
            <w:tr w:rsidR="00EE2823" w14:paraId="51706034" w14:textId="77777777" w:rsidTr="00DA33FE">
              <w:trPr>
                <w:trHeight w:val="196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4C234623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0046916C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HDLU - Hrvatsko društvo likovnih umjetnika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2E459482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JA TO MOGU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3E5F0284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92,2%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5DF04829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  <w:t>39.791,03 EUR</w:t>
                  </w:r>
                </w:p>
                <w:p w14:paraId="660D2E4D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(299.803,15 kn)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22B61EE9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  <w:t>33.822,38 EUR</w:t>
                  </w:r>
                </w:p>
                <w:p w14:paraId="3FCC8971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(254.834,72 kn)</w:t>
                  </w:r>
                </w:p>
              </w:tc>
            </w:tr>
            <w:tr w:rsidR="00EE2823" w14:paraId="649DF01E" w14:textId="77777777" w:rsidTr="00DA33FE">
              <w:trPr>
                <w:trHeight w:val="200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5F27980F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0D016A3E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UDRUGA „IGRA“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0A558A7E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ŠTO SVE MOGU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0EAEBF92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89,9%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60F7F591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39.816,84 EUR</w:t>
                  </w:r>
                </w:p>
                <w:p w14:paraId="239497FD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(300.000.00 kn)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1697965C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  <w:t>33.844,31 EUR</w:t>
                  </w:r>
                </w:p>
                <w:p w14:paraId="50700BE8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(254.999,95 kn)</w:t>
                  </w:r>
                </w:p>
              </w:tc>
            </w:tr>
            <w:tr w:rsidR="00EE2823" w14:paraId="507A48DB" w14:textId="77777777" w:rsidTr="00DA33FE">
              <w:trPr>
                <w:trHeight w:val="334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1A11A73C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324977B3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ANST 1700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4781CBC5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PITANJE KULTURE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597311D1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89,8%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2E7F632E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  <w:t>35.862,04 EUR</w:t>
                  </w:r>
                </w:p>
                <w:p w14:paraId="680CB6E6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(270.202,54 kn)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4AD17191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  <w:t>28.558,24 EUR</w:t>
                  </w:r>
                </w:p>
                <w:p w14:paraId="5FFEA39C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(215.172,03 kn)</w:t>
                  </w:r>
                </w:p>
              </w:tc>
            </w:tr>
            <w:tr w:rsidR="00EE2823" w14:paraId="57B73ED1" w14:textId="77777777" w:rsidTr="00DA33FE">
              <w:trPr>
                <w:trHeight w:val="651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7E49D5CB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4 </w:t>
                  </w:r>
                </w:p>
              </w:tc>
              <w:tc>
                <w:tcPr>
                  <w:tcW w:w="2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719BBD96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SKRIBONAUTI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7EC51275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OKRENI STRANICU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69621327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79,6%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7285BAB9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  <w:t>39.738,54 EUR</w:t>
                  </w:r>
                </w:p>
                <w:p w14:paraId="0F593934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(299.410,00 kn)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6CF44C3D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  <w:t>31.679,18 EUR</w:t>
                  </w:r>
                </w:p>
                <w:p w14:paraId="731DC3E2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color w:val="FF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(238.686,76 kn)</w:t>
                  </w:r>
                  <w:r>
                    <w:rPr>
                      <w:rFonts w:ascii="Calibri" w:hAnsi="Calibri" w:cs="Calibri"/>
                      <w:color w:val="FF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</w:tbl>
          <w:p w14:paraId="6E44BB4F" w14:textId="0B42AA31" w:rsidR="00B8749B" w:rsidRDefault="00B8749B">
            <w:pPr>
              <w:spacing w:line="256" w:lineRule="auto"/>
              <w:jc w:val="both"/>
              <w:rPr>
                <w:b/>
                <w:i/>
                <w:color w:val="FF0000"/>
                <w:u w:val="single"/>
                <w:lang w:eastAsia="en-US"/>
              </w:rPr>
            </w:pPr>
          </w:p>
          <w:p w14:paraId="59704CE4" w14:textId="77777777" w:rsidR="00B8749B" w:rsidRDefault="00B8749B">
            <w:pPr>
              <w:spacing w:line="256" w:lineRule="auto"/>
              <w:jc w:val="both"/>
              <w:rPr>
                <w:b/>
                <w:i/>
                <w:color w:val="FF0000"/>
                <w:u w:val="single"/>
                <w:lang w:eastAsia="en-US"/>
              </w:rPr>
            </w:pPr>
          </w:p>
          <w:p w14:paraId="11CD809B" w14:textId="77777777" w:rsidR="00EE2823" w:rsidRDefault="00EE2823">
            <w:pPr>
              <w:spacing w:line="256" w:lineRule="auto"/>
              <w:jc w:val="both"/>
              <w:rPr>
                <w:b/>
                <w:i/>
                <w:color w:val="FF0000"/>
                <w:u w:val="single"/>
                <w:lang w:eastAsia="en-US"/>
              </w:rPr>
            </w:pPr>
          </w:p>
          <w:p w14:paraId="62EB5972" w14:textId="77777777" w:rsidR="00BA34E3" w:rsidRDefault="00BA34E3">
            <w:pPr>
              <w:spacing w:line="256" w:lineRule="auto"/>
              <w:jc w:val="both"/>
              <w:rPr>
                <w:b/>
                <w:i/>
                <w:color w:val="FF0000"/>
                <w:u w:val="single"/>
                <w:lang w:eastAsia="en-US"/>
              </w:rPr>
            </w:pPr>
          </w:p>
          <w:p w14:paraId="79D3467F" w14:textId="77777777" w:rsidR="00BA34E3" w:rsidRDefault="00BA34E3">
            <w:pPr>
              <w:spacing w:line="256" w:lineRule="auto"/>
              <w:jc w:val="both"/>
              <w:rPr>
                <w:b/>
                <w:i/>
                <w:color w:val="FF0000"/>
                <w:u w:val="single"/>
                <w:lang w:eastAsia="en-US"/>
              </w:rPr>
            </w:pPr>
          </w:p>
          <w:p w14:paraId="39447F68" w14:textId="77777777" w:rsidR="00BA34E3" w:rsidRDefault="00BA34E3">
            <w:pPr>
              <w:spacing w:line="256" w:lineRule="auto"/>
              <w:jc w:val="both"/>
              <w:rPr>
                <w:b/>
                <w:i/>
                <w:color w:val="FF0000"/>
                <w:u w:val="single"/>
                <w:lang w:eastAsia="en-US"/>
              </w:rPr>
            </w:pPr>
          </w:p>
          <w:tbl>
            <w:tblPr>
              <w:tblW w:w="13808" w:type="dxa"/>
              <w:tblInd w:w="113" w:type="dxa"/>
              <w:tblLook w:val="04A0" w:firstRow="1" w:lastRow="0" w:firstColumn="1" w:lastColumn="0" w:noHBand="0" w:noVBand="1"/>
            </w:tblPr>
            <w:tblGrid>
              <w:gridCol w:w="584"/>
              <w:gridCol w:w="2779"/>
              <w:gridCol w:w="3215"/>
              <w:gridCol w:w="1339"/>
              <w:gridCol w:w="2268"/>
              <w:gridCol w:w="3686"/>
            </w:tblGrid>
            <w:tr w:rsidR="00B8749B" w14:paraId="4DA9F44E" w14:textId="77777777" w:rsidTr="00EE2823">
              <w:trPr>
                <w:trHeight w:val="60"/>
              </w:trPr>
              <w:tc>
                <w:tcPr>
                  <w:tcW w:w="1380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42B1C0" w14:textId="7317C680" w:rsidR="00B8749B" w:rsidRDefault="00B8749B" w:rsidP="00EE2823">
                  <w:pPr>
                    <w:spacing w:line="256" w:lineRule="auto"/>
                    <w:rPr>
                      <w:rFonts w:ascii="Calibr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eastAsia="en-US"/>
                    </w:rPr>
                    <w:lastRenderedPageBreak/>
                    <w:t xml:space="preserve">P IV - </w:t>
                  </w:r>
                  <w:bookmarkStart w:id="2" w:name="_Hlk97293612"/>
                  <w:r w:rsidRPr="00DA33FE">
                    <w:rPr>
                      <w:b/>
                      <w:bCs/>
                      <w:lang w:eastAsia="en-US"/>
                    </w:rPr>
                    <w:t xml:space="preserve">EVALUACIJA POSEBNIH PROGRAMA TRETMANA </w:t>
                  </w:r>
                  <w:bookmarkEnd w:id="2"/>
                  <w:r w:rsidR="00EE2823" w:rsidRPr="00DA33FE">
                    <w:rPr>
                      <w:b/>
                      <w:bCs/>
                      <w:lang w:eastAsia="en-US"/>
                    </w:rPr>
                    <w:t>– PRIVREMENA RANG LISTA</w:t>
                  </w:r>
                </w:p>
              </w:tc>
            </w:tr>
            <w:tr w:rsidR="00EE2823" w14:paraId="26BCC760" w14:textId="77777777" w:rsidTr="00EE2823">
              <w:trPr>
                <w:trHeight w:val="60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0E4136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R.br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E8652C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Naziv udruge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7E1770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eastAsia="en-US"/>
                    </w:rPr>
                    <w:t xml:space="preserve">Naziv projekta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55DDFC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Ukupan broj bodova u postotcima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31CC29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Zatraženi iznos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7222E7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Predloženi iznos</w:t>
                  </w:r>
                </w:p>
              </w:tc>
            </w:tr>
            <w:tr w:rsidR="00EE2823" w14:paraId="070B973E" w14:textId="77777777" w:rsidTr="00EE2823">
              <w:trPr>
                <w:trHeight w:val="69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3339797B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3EF621BA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CENTAR ZA MENTALNO ZDRAVLJE (CMZ)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03789F56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EVALUACIJA POSEBNOG PROGRAMA TRETMANA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PORTOs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458553A6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88,33%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26E6E3FE" w14:textId="77777777" w:rsidR="00EE2823" w:rsidRPr="00632371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32371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  <w:t>13.272,28 EUR</w:t>
                  </w:r>
                </w:p>
                <w:p w14:paraId="02C55534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(100.000,00 kn)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67625BC5" w14:textId="77777777" w:rsidR="00EE2823" w:rsidRPr="00632371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32371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  <w:t>13.272,28 EUR</w:t>
                  </w:r>
                </w:p>
                <w:p w14:paraId="43677108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(100.000,00 kn)</w:t>
                  </w:r>
                </w:p>
              </w:tc>
            </w:tr>
          </w:tbl>
          <w:p w14:paraId="26C90B90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87" w:type="dxa"/>
            <w:noWrap/>
            <w:vAlign w:val="bottom"/>
            <w:hideMark/>
          </w:tcPr>
          <w:p w14:paraId="09CD5BD9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29" w:type="dxa"/>
            <w:noWrap/>
            <w:vAlign w:val="bottom"/>
            <w:hideMark/>
          </w:tcPr>
          <w:p w14:paraId="264940B7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noWrap/>
            <w:vAlign w:val="bottom"/>
            <w:hideMark/>
          </w:tcPr>
          <w:p w14:paraId="63447EC0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noWrap/>
            <w:vAlign w:val="bottom"/>
            <w:hideMark/>
          </w:tcPr>
          <w:p w14:paraId="55BF7686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noWrap/>
            <w:vAlign w:val="bottom"/>
            <w:hideMark/>
          </w:tcPr>
          <w:p w14:paraId="2D32C64D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14:paraId="0FEE46BA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14:paraId="431BFD60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14:paraId="23D4215F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8749B" w14:paraId="30E6E94A" w14:textId="77777777" w:rsidTr="00B8749B">
        <w:trPr>
          <w:trHeight w:val="300"/>
        </w:trPr>
        <w:tc>
          <w:tcPr>
            <w:tcW w:w="14779" w:type="dxa"/>
            <w:noWrap/>
            <w:vAlign w:val="bottom"/>
            <w:hideMark/>
          </w:tcPr>
          <w:p w14:paraId="51D346E6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87" w:type="dxa"/>
            <w:noWrap/>
            <w:vAlign w:val="bottom"/>
            <w:hideMark/>
          </w:tcPr>
          <w:p w14:paraId="3153C46A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29" w:type="dxa"/>
            <w:noWrap/>
            <w:vAlign w:val="bottom"/>
            <w:hideMark/>
          </w:tcPr>
          <w:p w14:paraId="75A2EEB2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noWrap/>
            <w:vAlign w:val="bottom"/>
            <w:hideMark/>
          </w:tcPr>
          <w:p w14:paraId="06AC1ADA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noWrap/>
            <w:vAlign w:val="bottom"/>
            <w:hideMark/>
          </w:tcPr>
          <w:p w14:paraId="138EDE29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noWrap/>
            <w:vAlign w:val="bottom"/>
            <w:hideMark/>
          </w:tcPr>
          <w:p w14:paraId="6AED90E0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14:paraId="36DBD43E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14:paraId="2A6A1389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14:paraId="427C2D69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8749B" w14:paraId="31997DD8" w14:textId="77777777" w:rsidTr="00B8749B">
        <w:trPr>
          <w:trHeight w:val="300"/>
        </w:trPr>
        <w:tc>
          <w:tcPr>
            <w:tcW w:w="14779" w:type="dxa"/>
            <w:noWrap/>
            <w:vAlign w:val="bottom"/>
          </w:tcPr>
          <w:p w14:paraId="058A2A19" w14:textId="77777777" w:rsidR="00B8749B" w:rsidRDefault="00B8749B">
            <w:pPr>
              <w:spacing w:line="256" w:lineRule="auto"/>
              <w:jc w:val="both"/>
              <w:rPr>
                <w:b/>
                <w:i/>
                <w:color w:val="FF0000"/>
                <w:u w:val="single"/>
                <w:lang w:eastAsia="en-US"/>
              </w:rPr>
            </w:pPr>
          </w:p>
          <w:p w14:paraId="58B96166" w14:textId="77777777" w:rsidR="00EE2823" w:rsidRDefault="00EE2823">
            <w:pPr>
              <w:spacing w:line="256" w:lineRule="auto"/>
              <w:jc w:val="both"/>
              <w:rPr>
                <w:b/>
                <w:i/>
                <w:color w:val="FF0000"/>
                <w:u w:val="single"/>
                <w:lang w:eastAsia="en-US"/>
              </w:rPr>
            </w:pPr>
          </w:p>
          <w:p w14:paraId="4FD76518" w14:textId="77777777" w:rsidR="00DA33FE" w:rsidRDefault="00DA33FE">
            <w:pPr>
              <w:spacing w:line="256" w:lineRule="auto"/>
              <w:jc w:val="both"/>
              <w:rPr>
                <w:b/>
                <w:i/>
                <w:color w:val="FF0000"/>
                <w:u w:val="single"/>
                <w:lang w:eastAsia="en-US"/>
              </w:rPr>
            </w:pPr>
          </w:p>
          <w:p w14:paraId="205F9C2B" w14:textId="77777777" w:rsidR="00DA33FE" w:rsidRDefault="00DA33FE">
            <w:pPr>
              <w:spacing w:line="256" w:lineRule="auto"/>
              <w:jc w:val="both"/>
              <w:rPr>
                <w:b/>
                <w:i/>
                <w:color w:val="FF0000"/>
                <w:u w:val="single"/>
                <w:lang w:eastAsia="en-US"/>
              </w:rPr>
            </w:pPr>
          </w:p>
          <w:tbl>
            <w:tblPr>
              <w:tblW w:w="13949" w:type="dxa"/>
              <w:tblInd w:w="113" w:type="dxa"/>
              <w:tblLook w:val="04A0" w:firstRow="1" w:lastRow="0" w:firstColumn="1" w:lastColumn="0" w:noHBand="0" w:noVBand="1"/>
            </w:tblPr>
            <w:tblGrid>
              <w:gridCol w:w="584"/>
              <w:gridCol w:w="2779"/>
              <w:gridCol w:w="3215"/>
              <w:gridCol w:w="1418"/>
              <w:gridCol w:w="2268"/>
              <w:gridCol w:w="3685"/>
            </w:tblGrid>
            <w:tr w:rsidR="00B8749B" w14:paraId="1181C3C1" w14:textId="77777777" w:rsidTr="00EE2823">
              <w:trPr>
                <w:trHeight w:val="60"/>
              </w:trPr>
              <w:tc>
                <w:tcPr>
                  <w:tcW w:w="1394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07DB47C" w14:textId="19093602" w:rsidR="00B8749B" w:rsidRDefault="00B8749B" w:rsidP="00EE2823">
                  <w:pPr>
                    <w:spacing w:line="256" w:lineRule="auto"/>
                    <w:rPr>
                      <w:rFonts w:ascii="Calibr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eastAsia="en-US"/>
                    </w:rPr>
                    <w:t xml:space="preserve">P V </w:t>
                  </w:r>
                  <w:r w:rsidRPr="00EE2823">
                    <w:rPr>
                      <w:b/>
                      <w:bCs/>
                      <w:lang w:eastAsia="en-US"/>
                    </w:rPr>
                    <w:t xml:space="preserve">– </w:t>
                  </w:r>
                  <w:bookmarkStart w:id="3" w:name="_Hlk97293741"/>
                  <w:r w:rsidRPr="00DA33FE">
                    <w:rPr>
                      <w:b/>
                      <w:bCs/>
                      <w:lang w:eastAsia="en-US"/>
                    </w:rPr>
                    <w:t xml:space="preserve">ESTETIZACIJA I HUMANIZACIJA PROSTORA KAZNENIH TIJELA </w:t>
                  </w:r>
                  <w:bookmarkEnd w:id="3"/>
                  <w:r w:rsidR="00EE2823" w:rsidRPr="00DA33FE">
                    <w:rPr>
                      <w:b/>
                      <w:bCs/>
                      <w:lang w:eastAsia="en-US"/>
                    </w:rPr>
                    <w:t>– PRIVREMENA RANG LISTA</w:t>
                  </w:r>
                </w:p>
              </w:tc>
            </w:tr>
            <w:tr w:rsidR="00EE2823" w14:paraId="0E5C914A" w14:textId="77777777" w:rsidTr="00EE2823">
              <w:trPr>
                <w:trHeight w:val="60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3F7A43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R.br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422A31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Naziv udruge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5596912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eastAsia="en-US"/>
                    </w:rPr>
                    <w:t xml:space="preserve">Naziv projekta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20DE7D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Ukupan broj bodova u postotcima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2041A22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Zatraženi iznos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6B5116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eastAsia="en-US"/>
                    </w:rPr>
                    <w:t>Predloženi iznos</w:t>
                  </w:r>
                </w:p>
              </w:tc>
            </w:tr>
            <w:tr w:rsidR="00EE2823" w14:paraId="75C441C9" w14:textId="77777777" w:rsidTr="00EE2823">
              <w:trPr>
                <w:trHeight w:val="60"/>
              </w:trPr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103E78DC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47AF5382" w14:textId="33B746C3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HDLU – </w:t>
                  </w:r>
                  <w:r w:rsidR="00BA34E3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Hrvatsko društvo likovnih umjetnika</w:t>
                  </w:r>
                </w:p>
              </w:tc>
              <w:tc>
                <w:tcPr>
                  <w:tcW w:w="3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2C2375EC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JEDNAKOST KREATIVNOSTI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vAlign w:val="bottom"/>
                  <w:hideMark/>
                </w:tcPr>
                <w:p w14:paraId="676FB473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88%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436A9830" w14:textId="77777777" w:rsidR="00EE2823" w:rsidRPr="00632371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eastAsia="en-US"/>
                    </w:rPr>
                  </w:pPr>
                  <w:r w:rsidRPr="00632371">
                    <w:rPr>
                      <w:rFonts w:ascii="Calibri" w:hAnsi="Calibri" w:cs="Calibri"/>
                      <w:b/>
                      <w:sz w:val="22"/>
                      <w:szCs w:val="22"/>
                      <w:lang w:eastAsia="en-US"/>
                    </w:rPr>
                    <w:t>39.810,19 EUR</w:t>
                  </w:r>
                </w:p>
                <w:p w14:paraId="6B5D3F4E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color w:val="FF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(299.949,80 kn)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F1E9"/>
                  <w:noWrap/>
                  <w:vAlign w:val="bottom"/>
                  <w:hideMark/>
                </w:tcPr>
                <w:p w14:paraId="73527351" w14:textId="77777777" w:rsidR="00EE2823" w:rsidRPr="00632371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eastAsia="en-US"/>
                    </w:rPr>
                  </w:pPr>
                  <w:r w:rsidRPr="00632371">
                    <w:rPr>
                      <w:rFonts w:ascii="Calibri" w:hAnsi="Calibri" w:cs="Calibri"/>
                      <w:b/>
                      <w:sz w:val="22"/>
                      <w:szCs w:val="22"/>
                      <w:lang w:eastAsia="en-US"/>
                    </w:rPr>
                    <w:t>33.838,65 EUR</w:t>
                  </w:r>
                </w:p>
                <w:p w14:paraId="3D1EDE7D" w14:textId="77777777" w:rsidR="00EE2823" w:rsidRDefault="00EE2823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(254.957,33 kn)</w:t>
                  </w:r>
                </w:p>
              </w:tc>
            </w:tr>
          </w:tbl>
          <w:p w14:paraId="7F020FF1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87" w:type="dxa"/>
            <w:noWrap/>
            <w:vAlign w:val="bottom"/>
            <w:hideMark/>
          </w:tcPr>
          <w:p w14:paraId="0D2A98EC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29" w:type="dxa"/>
            <w:noWrap/>
            <w:vAlign w:val="bottom"/>
            <w:hideMark/>
          </w:tcPr>
          <w:p w14:paraId="36395FB1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noWrap/>
            <w:vAlign w:val="bottom"/>
            <w:hideMark/>
          </w:tcPr>
          <w:p w14:paraId="5218C77E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noWrap/>
            <w:vAlign w:val="bottom"/>
            <w:hideMark/>
          </w:tcPr>
          <w:p w14:paraId="1BA9FD79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noWrap/>
            <w:vAlign w:val="bottom"/>
            <w:hideMark/>
          </w:tcPr>
          <w:p w14:paraId="636DD67C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14:paraId="07CA307C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14:paraId="72B2CBED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14:paraId="50463CDB" w14:textId="77777777" w:rsidR="00B8749B" w:rsidRDefault="00B8749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687D8A9A" w14:textId="77777777" w:rsidR="00B8749B" w:rsidRDefault="00B8749B" w:rsidP="00B8749B">
      <w:pPr>
        <w:jc w:val="both"/>
        <w:rPr>
          <w:color w:val="FF0000"/>
        </w:rPr>
      </w:pPr>
    </w:p>
    <w:p w14:paraId="333B2C8F" w14:textId="77777777" w:rsidR="00B8749B" w:rsidRDefault="00B8749B" w:rsidP="00B8749B">
      <w:pPr>
        <w:jc w:val="both"/>
        <w:rPr>
          <w:color w:val="FF0000"/>
        </w:rPr>
      </w:pPr>
    </w:p>
    <w:p w14:paraId="154E3997" w14:textId="77777777" w:rsidR="00DA33FE" w:rsidRDefault="00DA33FE" w:rsidP="00B8749B">
      <w:pPr>
        <w:jc w:val="both"/>
        <w:rPr>
          <w:color w:val="FF0000"/>
        </w:rPr>
      </w:pPr>
    </w:p>
    <w:p w14:paraId="0EF6EED9" w14:textId="77777777" w:rsidR="00DA33FE" w:rsidRDefault="00DA33FE" w:rsidP="00B8749B">
      <w:pPr>
        <w:jc w:val="both"/>
        <w:rPr>
          <w:color w:val="FF0000"/>
        </w:rPr>
      </w:pPr>
    </w:p>
    <w:tbl>
      <w:tblPr>
        <w:tblW w:w="13866" w:type="dxa"/>
        <w:tblInd w:w="392" w:type="dxa"/>
        <w:tblLook w:val="04A0" w:firstRow="1" w:lastRow="0" w:firstColumn="1" w:lastColumn="0" w:noHBand="0" w:noVBand="1"/>
      </w:tblPr>
      <w:tblGrid>
        <w:gridCol w:w="584"/>
        <w:gridCol w:w="2693"/>
        <w:gridCol w:w="3260"/>
        <w:gridCol w:w="1401"/>
        <w:gridCol w:w="2268"/>
        <w:gridCol w:w="3660"/>
      </w:tblGrid>
      <w:tr w:rsidR="00B8749B" w14:paraId="47712CB4" w14:textId="77777777" w:rsidTr="00DA33FE">
        <w:trPr>
          <w:trHeight w:val="60"/>
        </w:trPr>
        <w:tc>
          <w:tcPr>
            <w:tcW w:w="13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93209" w14:textId="428C45D4" w:rsidR="00B8749B" w:rsidRDefault="00B8749B" w:rsidP="00EE2823">
            <w:pPr>
              <w:spacing w:line="256" w:lineRule="auto"/>
              <w:rPr>
                <w:rFonts w:ascii="Calibri" w:hAnsi="Calibri" w:cs="Calibri"/>
                <w:b/>
                <w:bCs/>
                <w:lang w:eastAsia="en-US"/>
              </w:rPr>
            </w:pPr>
            <w:bookmarkStart w:id="4" w:name="_Hlk128494090"/>
            <w:r>
              <w:rPr>
                <w:rFonts w:ascii="Calibri" w:hAnsi="Calibri" w:cs="Calibri"/>
                <w:b/>
                <w:bCs/>
                <w:lang w:eastAsia="en-US"/>
              </w:rPr>
              <w:t xml:space="preserve">P VI – </w:t>
            </w:r>
            <w:r w:rsidRPr="00DA33FE">
              <w:rPr>
                <w:b/>
                <w:bCs/>
                <w:lang w:eastAsia="en-US"/>
              </w:rPr>
              <w:t xml:space="preserve">PREVENCIJA ZARAZNIH BOLESTI </w:t>
            </w:r>
            <w:r w:rsidR="00EE2823" w:rsidRPr="00DA33FE">
              <w:rPr>
                <w:b/>
                <w:bCs/>
                <w:lang w:eastAsia="en-US"/>
              </w:rPr>
              <w:t>–PRIVREMENA RANG LISTA</w:t>
            </w:r>
          </w:p>
        </w:tc>
      </w:tr>
      <w:tr w:rsidR="00DA33FE" w14:paraId="2E578B5C" w14:textId="77777777" w:rsidTr="00DA33FE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CE063" w14:textId="77777777" w:rsidR="00DA33FE" w:rsidRDefault="00DA33FE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R.br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92CE0" w14:textId="77777777" w:rsidR="00DA33FE" w:rsidRDefault="00DA33FE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Naziv udruge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B7155" w14:textId="77777777" w:rsidR="00DA33FE" w:rsidRDefault="00DA33FE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 xml:space="preserve">Naziv projekta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78931" w14:textId="77777777" w:rsidR="00DA33FE" w:rsidRDefault="00DA33FE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Ukupan broj bodova u postotcima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7094B" w14:textId="77777777" w:rsidR="00DA33FE" w:rsidRDefault="00DA33FE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Zatraženi iznos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C830C" w14:textId="77777777" w:rsidR="00DA33FE" w:rsidRDefault="00DA33FE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Predloženi iznos</w:t>
            </w:r>
          </w:p>
        </w:tc>
      </w:tr>
      <w:tr w:rsidR="00DA33FE" w14:paraId="29246838" w14:textId="77777777" w:rsidTr="00DA33FE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E9"/>
            <w:noWrap/>
            <w:vAlign w:val="bottom"/>
            <w:hideMark/>
          </w:tcPr>
          <w:p w14:paraId="6F8A1EBD" w14:textId="77777777" w:rsidR="00DA33FE" w:rsidRDefault="00DA33FE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1E9"/>
            <w:noWrap/>
            <w:vAlign w:val="bottom"/>
            <w:hideMark/>
          </w:tcPr>
          <w:p w14:paraId="20CA1C18" w14:textId="77777777" w:rsidR="00DA33FE" w:rsidRDefault="00DA33FE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HRVATSKO DRUŠTVO ZA BOLESTI JETRE „HEPATOS“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1E9"/>
            <w:vAlign w:val="bottom"/>
            <w:hideMark/>
          </w:tcPr>
          <w:p w14:paraId="04A479B2" w14:textId="77777777" w:rsidR="00DA33FE" w:rsidRDefault="00DA33FE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SLOBODA OD ZARAZNIH BOLESTI IZA REŠETAKA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1E9"/>
            <w:vAlign w:val="bottom"/>
            <w:hideMark/>
          </w:tcPr>
          <w:p w14:paraId="34DD6540" w14:textId="77777777" w:rsidR="00DA33FE" w:rsidRDefault="00DA33FE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87,67%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1E9"/>
            <w:noWrap/>
            <w:vAlign w:val="bottom"/>
            <w:hideMark/>
          </w:tcPr>
          <w:p w14:paraId="2C821BF2" w14:textId="77777777" w:rsidR="00DA33FE" w:rsidRDefault="00DA33FE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323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26.544,56 EUR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(200.000,00 kn)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1E9"/>
            <w:noWrap/>
            <w:vAlign w:val="bottom"/>
            <w:hideMark/>
          </w:tcPr>
          <w:p w14:paraId="2877D0A4" w14:textId="77777777" w:rsidR="00632371" w:rsidRDefault="00DA33FE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6323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26.544,56</w:t>
            </w:r>
            <w:r>
              <w:rPr>
                <w:rFonts w:ascii="Calibri" w:hAnsi="Calibri" w:cs="Calibri"/>
                <w:b/>
                <w:bCs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EUR</w:t>
            </w:r>
          </w:p>
          <w:p w14:paraId="1676E8A3" w14:textId="178BE8D1" w:rsidR="00DA33FE" w:rsidRDefault="00DA33FE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(200.000,00 kn)</w:t>
            </w:r>
          </w:p>
        </w:tc>
      </w:tr>
      <w:bookmarkEnd w:id="4"/>
    </w:tbl>
    <w:p w14:paraId="7C2FBDFA" w14:textId="77777777" w:rsidR="00B8749B" w:rsidRDefault="00B8749B" w:rsidP="00B8749B">
      <w:pPr>
        <w:jc w:val="both"/>
        <w:rPr>
          <w:b/>
          <w:i/>
          <w:color w:val="FF0000"/>
          <w:u w:val="single"/>
        </w:rPr>
      </w:pPr>
    </w:p>
    <w:p w14:paraId="5ADA67C3" w14:textId="77777777" w:rsidR="00EE2823" w:rsidRDefault="00EE2823" w:rsidP="00B8749B">
      <w:pPr>
        <w:jc w:val="both"/>
        <w:rPr>
          <w:b/>
          <w:i/>
          <w:color w:val="FF0000"/>
          <w:u w:val="single"/>
        </w:rPr>
      </w:pPr>
    </w:p>
    <w:p w14:paraId="4E9828CA" w14:textId="77777777" w:rsidR="00B8749B" w:rsidRDefault="00B8749B" w:rsidP="00B8749B">
      <w:pPr>
        <w:jc w:val="both"/>
        <w:rPr>
          <w:b/>
          <w:i/>
          <w:color w:val="FF0000"/>
          <w:u w:val="single"/>
        </w:rPr>
      </w:pPr>
    </w:p>
    <w:p w14:paraId="3235AA6A" w14:textId="77777777" w:rsidR="00DA33FE" w:rsidRDefault="00DA33FE" w:rsidP="00B8749B">
      <w:pPr>
        <w:jc w:val="both"/>
        <w:rPr>
          <w:b/>
          <w:i/>
          <w:color w:val="FF0000"/>
          <w:u w:val="single"/>
        </w:rPr>
      </w:pPr>
    </w:p>
    <w:tbl>
      <w:tblPr>
        <w:tblW w:w="13891" w:type="dxa"/>
        <w:tblInd w:w="392" w:type="dxa"/>
        <w:tblLook w:val="04A0" w:firstRow="1" w:lastRow="0" w:firstColumn="1" w:lastColumn="0" w:noHBand="0" w:noVBand="1"/>
      </w:tblPr>
      <w:tblGrid>
        <w:gridCol w:w="584"/>
        <w:gridCol w:w="2693"/>
        <w:gridCol w:w="3260"/>
        <w:gridCol w:w="1418"/>
        <w:gridCol w:w="2268"/>
        <w:gridCol w:w="3622"/>
        <w:gridCol w:w="63"/>
      </w:tblGrid>
      <w:tr w:rsidR="00B8749B" w14:paraId="439284CB" w14:textId="77777777" w:rsidTr="00DA33FE">
        <w:trPr>
          <w:gridAfter w:val="1"/>
          <w:wAfter w:w="63" w:type="dxa"/>
          <w:trHeight w:val="60"/>
        </w:trPr>
        <w:tc>
          <w:tcPr>
            <w:tcW w:w="1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1A8B9" w14:textId="099CB382" w:rsidR="00B8749B" w:rsidRDefault="00B8749B" w:rsidP="00EE2823">
            <w:pPr>
              <w:spacing w:line="256" w:lineRule="auto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 xml:space="preserve">P VII </w:t>
            </w:r>
            <w:r w:rsidRPr="00DA33FE">
              <w:rPr>
                <w:rFonts w:ascii="Calibri" w:hAnsi="Calibri" w:cs="Calibri"/>
                <w:b/>
                <w:bCs/>
                <w:lang w:eastAsia="en-US"/>
              </w:rPr>
              <w:t xml:space="preserve">- </w:t>
            </w:r>
            <w:r w:rsidRPr="00DA33FE">
              <w:rPr>
                <w:b/>
                <w:bCs/>
                <w:lang w:eastAsia="en-US"/>
              </w:rPr>
              <w:t xml:space="preserve">EDUKACIJE ZA SLUŽBENIKE ZATVORSKOG SUSTAVA I PROBACIJE </w:t>
            </w:r>
            <w:r w:rsidR="00EE2823" w:rsidRPr="00DA33FE">
              <w:rPr>
                <w:b/>
                <w:bCs/>
                <w:lang w:eastAsia="en-US"/>
              </w:rPr>
              <w:t>– PRIVREMENA RANG LISTA</w:t>
            </w:r>
          </w:p>
        </w:tc>
      </w:tr>
      <w:tr w:rsidR="00DA33FE" w14:paraId="3D46F057" w14:textId="77777777" w:rsidTr="00DA33FE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D3370" w14:textId="77777777" w:rsidR="00DA33FE" w:rsidRDefault="00DA33FE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R.br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B4BC5" w14:textId="77777777" w:rsidR="00DA33FE" w:rsidRDefault="00DA33FE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Naziv udruge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6969D" w14:textId="77777777" w:rsidR="00DA33FE" w:rsidRDefault="00DA33FE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 xml:space="preserve">Naziv projekta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CDAE8" w14:textId="77777777" w:rsidR="00DA33FE" w:rsidRDefault="00DA33FE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Ukupan broj bodova u postotcima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6AFE8" w14:textId="77777777" w:rsidR="00DA33FE" w:rsidRDefault="00DA33FE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Zatraženi iznos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6FE8B" w14:textId="77777777" w:rsidR="00DA33FE" w:rsidRDefault="00DA33FE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Predloženi iznos</w:t>
            </w:r>
          </w:p>
        </w:tc>
      </w:tr>
      <w:tr w:rsidR="00DA33FE" w14:paraId="74628252" w14:textId="77777777" w:rsidTr="00DA33FE">
        <w:trPr>
          <w:trHeight w:val="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E9"/>
            <w:noWrap/>
            <w:vAlign w:val="bottom"/>
            <w:hideMark/>
          </w:tcPr>
          <w:p w14:paraId="657F03EF" w14:textId="77777777" w:rsidR="00DA33FE" w:rsidRDefault="00DA33FE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1E9"/>
            <w:noWrap/>
            <w:vAlign w:val="bottom"/>
            <w:hideMark/>
          </w:tcPr>
          <w:p w14:paraId="54C6C8DB" w14:textId="77777777" w:rsidR="00DA33FE" w:rsidRDefault="00DA33FE">
            <w:pPr>
              <w:spacing w:line="256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CENTAR ZA MENTALNO ZDRAVLJE (CMZ)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1E9"/>
            <w:vAlign w:val="bottom"/>
            <w:hideMark/>
          </w:tcPr>
          <w:p w14:paraId="69145C03" w14:textId="77777777" w:rsidR="00DA33FE" w:rsidRDefault="00DA33FE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JAČANJE STRUČNIH KOMPETENCIJA SLUŽBENIKA ZATVORSKOG SUSTAVA I PROBACIJE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1E9"/>
            <w:vAlign w:val="bottom"/>
            <w:hideMark/>
          </w:tcPr>
          <w:p w14:paraId="4D1AD2DB" w14:textId="77777777" w:rsidR="00DA33FE" w:rsidRDefault="00DA33FE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79,67%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1E9"/>
            <w:noWrap/>
            <w:vAlign w:val="bottom"/>
            <w:hideMark/>
          </w:tcPr>
          <w:p w14:paraId="1917E764" w14:textId="77777777" w:rsidR="00DA33FE" w:rsidRPr="00632371" w:rsidRDefault="00DA33FE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6323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39.816,84 EUR</w:t>
            </w:r>
          </w:p>
          <w:p w14:paraId="451493E9" w14:textId="77777777" w:rsidR="00DA33FE" w:rsidRDefault="00DA33FE" w:rsidP="00632371">
            <w:pPr>
              <w:spacing w:line="256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(</w:t>
            </w:r>
            <w:r>
              <w:rPr>
                <w:rFonts w:ascii="Calibri" w:hAnsi="Calibri" w:cs="Calibri"/>
                <w:lang w:eastAsia="en-US"/>
              </w:rPr>
              <w:t>300.000,00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kn)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1E9"/>
            <w:noWrap/>
            <w:vAlign w:val="bottom"/>
            <w:hideMark/>
          </w:tcPr>
          <w:p w14:paraId="417B2E68" w14:textId="77777777" w:rsidR="00DA33FE" w:rsidRDefault="00DA33FE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35.835,16 EUR</w:t>
            </w:r>
          </w:p>
          <w:p w14:paraId="2DB020AD" w14:textId="77777777" w:rsidR="00DA33FE" w:rsidRDefault="00DA33FE">
            <w:pPr>
              <w:spacing w:line="256" w:lineRule="auto"/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(270.000,00 kn)</w:t>
            </w:r>
          </w:p>
        </w:tc>
      </w:tr>
    </w:tbl>
    <w:p w14:paraId="58D9D562" w14:textId="77777777" w:rsidR="00B8749B" w:rsidRDefault="00B8749B" w:rsidP="00B101F6">
      <w:pPr>
        <w:jc w:val="both"/>
        <w:rPr>
          <w:b/>
          <w:i/>
          <w:u w:val="single"/>
        </w:rPr>
      </w:pPr>
    </w:p>
    <w:p w14:paraId="37DBEB57" w14:textId="77777777" w:rsidR="00B8749B" w:rsidRDefault="00B8749B" w:rsidP="00B101F6">
      <w:pPr>
        <w:jc w:val="both"/>
        <w:rPr>
          <w:b/>
          <w:i/>
          <w:u w:val="single"/>
        </w:rPr>
      </w:pPr>
    </w:p>
    <w:p w14:paraId="1459C999" w14:textId="77777777" w:rsidR="00B101F6" w:rsidRDefault="00B101F6" w:rsidP="00B101F6">
      <w:pPr>
        <w:jc w:val="both"/>
      </w:pPr>
    </w:p>
    <w:tbl>
      <w:tblPr>
        <w:tblW w:w="30145" w:type="dxa"/>
        <w:tblInd w:w="108" w:type="dxa"/>
        <w:tblLook w:val="04A0" w:firstRow="1" w:lastRow="0" w:firstColumn="1" w:lastColumn="0" w:noHBand="0" w:noVBand="1"/>
      </w:tblPr>
      <w:tblGrid>
        <w:gridCol w:w="15307"/>
        <w:gridCol w:w="2787"/>
        <w:gridCol w:w="2429"/>
        <w:gridCol w:w="1535"/>
        <w:gridCol w:w="1914"/>
        <w:gridCol w:w="2147"/>
        <w:gridCol w:w="726"/>
        <w:gridCol w:w="1820"/>
        <w:gridCol w:w="1480"/>
      </w:tblGrid>
      <w:tr w:rsidR="00B101F6" w14:paraId="61E3F610" w14:textId="77777777" w:rsidTr="00DE6512">
        <w:trPr>
          <w:trHeight w:val="375"/>
        </w:trPr>
        <w:tc>
          <w:tcPr>
            <w:tcW w:w="15307" w:type="dxa"/>
            <w:noWrap/>
            <w:vAlign w:val="bottom"/>
          </w:tcPr>
          <w:p w14:paraId="7BA7E0AB" w14:textId="77777777" w:rsidR="004E3A2E" w:rsidRDefault="004E3A2E" w:rsidP="00265AE0">
            <w:pPr>
              <w:jc w:val="both"/>
              <w:rPr>
                <w:b/>
              </w:rPr>
            </w:pPr>
          </w:p>
          <w:p w14:paraId="72630AF6" w14:textId="77777777" w:rsidR="00B101F6" w:rsidRDefault="00BD1D45" w:rsidP="00265AE0">
            <w:pPr>
              <w:jc w:val="both"/>
              <w:rPr>
                <w:b/>
              </w:rPr>
            </w:pPr>
            <w:r w:rsidRPr="00BD1D45">
              <w:rPr>
                <w:b/>
              </w:rPr>
              <w:t>REZERVN</w:t>
            </w:r>
            <w:r w:rsidR="00642373">
              <w:rPr>
                <w:b/>
              </w:rPr>
              <w:t>A</w:t>
            </w:r>
            <w:r w:rsidRPr="00BD1D45">
              <w:rPr>
                <w:b/>
              </w:rPr>
              <w:t xml:space="preserve"> RANG LIST</w:t>
            </w:r>
            <w:r w:rsidR="00642373">
              <w:rPr>
                <w:b/>
              </w:rPr>
              <w:t>A</w:t>
            </w:r>
            <w:r w:rsidRPr="00BD1D45">
              <w:rPr>
                <w:b/>
              </w:rPr>
              <w:t>:</w:t>
            </w:r>
          </w:p>
          <w:p w14:paraId="44CBB176" w14:textId="2D3BB873" w:rsidR="00B101F6" w:rsidRDefault="00B101F6" w:rsidP="004E3A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87" w:type="dxa"/>
            <w:noWrap/>
            <w:vAlign w:val="bottom"/>
            <w:hideMark/>
          </w:tcPr>
          <w:p w14:paraId="5563DBC6" w14:textId="77777777" w:rsidR="00B101F6" w:rsidRDefault="00B101F6" w:rsidP="00265AE0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noWrap/>
            <w:vAlign w:val="bottom"/>
            <w:hideMark/>
          </w:tcPr>
          <w:p w14:paraId="72F327F3" w14:textId="77777777" w:rsidR="00B101F6" w:rsidRDefault="00B101F6" w:rsidP="00265AE0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noWrap/>
            <w:vAlign w:val="bottom"/>
            <w:hideMark/>
          </w:tcPr>
          <w:p w14:paraId="75507A21" w14:textId="77777777" w:rsidR="00B101F6" w:rsidRDefault="00B101F6" w:rsidP="00265AE0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noWrap/>
            <w:vAlign w:val="bottom"/>
            <w:hideMark/>
          </w:tcPr>
          <w:p w14:paraId="2B6A30B6" w14:textId="77777777" w:rsidR="00B101F6" w:rsidRDefault="00B101F6" w:rsidP="00265AE0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noWrap/>
            <w:vAlign w:val="bottom"/>
            <w:hideMark/>
          </w:tcPr>
          <w:p w14:paraId="23DB7F2D" w14:textId="77777777" w:rsidR="00B101F6" w:rsidRDefault="00B101F6" w:rsidP="00265AE0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14:paraId="36AA98A5" w14:textId="77777777" w:rsidR="00B101F6" w:rsidRDefault="00B101F6" w:rsidP="00265AE0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14:paraId="49AECDBA" w14:textId="77777777" w:rsidR="00B101F6" w:rsidRDefault="00B101F6" w:rsidP="00265AE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14:paraId="521745F7" w14:textId="77777777" w:rsidR="00B101F6" w:rsidRDefault="00B101F6" w:rsidP="00265AE0">
            <w:pPr>
              <w:rPr>
                <w:sz w:val="20"/>
                <w:szCs w:val="20"/>
              </w:rPr>
            </w:pPr>
          </w:p>
        </w:tc>
      </w:tr>
      <w:tr w:rsidR="00B101F6" w14:paraId="44B02CC0" w14:textId="77777777" w:rsidTr="00DE6512">
        <w:trPr>
          <w:trHeight w:val="300"/>
        </w:trPr>
        <w:tc>
          <w:tcPr>
            <w:tcW w:w="15307" w:type="dxa"/>
            <w:noWrap/>
            <w:vAlign w:val="bottom"/>
          </w:tcPr>
          <w:p w14:paraId="01639BC8" w14:textId="524A499A" w:rsidR="00F061DA" w:rsidRPr="00DA33FE" w:rsidRDefault="00F061DA" w:rsidP="00F061DA">
            <w:pPr>
              <w:jc w:val="both"/>
              <w:rPr>
                <w:b/>
                <w:i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 w:rsidR="00DA33FE">
              <w:rPr>
                <w:rFonts w:ascii="Calibri" w:hAnsi="Calibri" w:cs="Calibri"/>
                <w:b/>
                <w:bCs/>
                <w:lang w:eastAsia="en-US"/>
              </w:rPr>
              <w:t xml:space="preserve">P III - </w:t>
            </w:r>
            <w:r w:rsidR="00DA33FE" w:rsidRPr="00DA33FE">
              <w:rPr>
                <w:b/>
                <w:bCs/>
                <w:lang w:eastAsia="en-US"/>
              </w:rPr>
              <w:t xml:space="preserve">AKTIVNOSTI SLOBODNOG VREMENA ZATVORENIKA </w:t>
            </w:r>
            <w:r w:rsidRPr="00DA33FE">
              <w:rPr>
                <w:b/>
                <w:bCs/>
                <w:color w:val="000000"/>
              </w:rPr>
              <w:t>– REZERVNA RANG LISTA</w:t>
            </w:r>
          </w:p>
          <w:tbl>
            <w:tblPr>
              <w:tblW w:w="9555" w:type="dxa"/>
              <w:tblInd w:w="113" w:type="dxa"/>
              <w:tblLook w:val="04A0" w:firstRow="1" w:lastRow="0" w:firstColumn="1" w:lastColumn="0" w:noHBand="0" w:noVBand="1"/>
            </w:tblPr>
            <w:tblGrid>
              <w:gridCol w:w="584"/>
              <w:gridCol w:w="2592"/>
              <w:gridCol w:w="3261"/>
              <w:gridCol w:w="1417"/>
              <w:gridCol w:w="1701"/>
            </w:tblGrid>
            <w:tr w:rsidR="00F061DA" w14:paraId="2DFD48B8" w14:textId="77777777" w:rsidTr="00DA33FE">
              <w:trPr>
                <w:trHeight w:val="60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5C0492" w14:textId="77777777" w:rsidR="00F061DA" w:rsidRDefault="00F061DA" w:rsidP="00265AE0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R.br</w:t>
                  </w: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2848BB" w14:textId="77777777" w:rsidR="00F061DA" w:rsidRDefault="00F061DA" w:rsidP="00265AE0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Naziv udruge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7AFE42" w14:textId="77777777" w:rsidR="00F061DA" w:rsidRDefault="00F061DA" w:rsidP="00265AE0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 xml:space="preserve">Naziv projekta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78F906" w14:textId="77777777" w:rsidR="00F061DA" w:rsidRDefault="00F061DA" w:rsidP="00265AE0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Ukupan broj bodova u postotcima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2F64D39" w14:textId="77777777" w:rsidR="00F061DA" w:rsidRDefault="009B1AEE" w:rsidP="00265AE0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Zatraženi iznos u kn</w:t>
                  </w:r>
                </w:p>
              </w:tc>
            </w:tr>
            <w:tr w:rsidR="00DA33FE" w14:paraId="72FB0EF8" w14:textId="77777777" w:rsidTr="00DA33FE">
              <w:trPr>
                <w:trHeight w:val="688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6D9"/>
                  <w:noWrap/>
                  <w:vAlign w:val="bottom"/>
                  <w:hideMark/>
                </w:tcPr>
                <w:p w14:paraId="1150AB68" w14:textId="18582A28" w:rsidR="00DA33FE" w:rsidRDefault="00DA33FE" w:rsidP="00E05830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6D9"/>
                  <w:noWrap/>
                  <w:vAlign w:val="bottom"/>
                  <w:hideMark/>
                </w:tcPr>
                <w:p w14:paraId="5ECC6243" w14:textId="77777777" w:rsidR="00DA33FE" w:rsidRDefault="00DA33FE" w:rsidP="00E05830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UDRUGA HUMANO&amp;ect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6D9"/>
                  <w:noWrap/>
                  <w:vAlign w:val="bottom"/>
                  <w:hideMark/>
                </w:tcPr>
                <w:p w14:paraId="61E287FE" w14:textId="77777777" w:rsidR="00DA33FE" w:rsidRDefault="00DA33FE" w:rsidP="00E05830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KREATIVNE RADIONICE IZRADE KERAMIKE UZ METODE ANTI-STRES TERAPIJE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6D9"/>
                  <w:noWrap/>
                  <w:vAlign w:val="bottom"/>
                  <w:hideMark/>
                </w:tcPr>
                <w:p w14:paraId="4A880B71" w14:textId="77777777" w:rsidR="00DA33FE" w:rsidRDefault="00DA33FE" w:rsidP="00E05830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72,2%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6D9"/>
                  <w:noWrap/>
                  <w:vAlign w:val="bottom"/>
                  <w:hideMark/>
                </w:tcPr>
                <w:p w14:paraId="602BC4AB" w14:textId="77777777" w:rsidR="00DA33FE" w:rsidRDefault="00DA33FE" w:rsidP="00E05830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  <w:t>16.963,48 EUR</w:t>
                  </w:r>
                </w:p>
                <w:p w14:paraId="0A24AD11" w14:textId="77777777" w:rsidR="00DA33FE" w:rsidRDefault="00DA33FE" w:rsidP="00E05830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(127.811,34 kn)</w:t>
                  </w:r>
                </w:p>
              </w:tc>
            </w:tr>
            <w:tr w:rsidR="00DA33FE" w14:paraId="6D4EECB6" w14:textId="77777777" w:rsidTr="00DA33FE">
              <w:trPr>
                <w:trHeight w:val="686"/>
              </w:trPr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6D9"/>
                  <w:noWrap/>
                  <w:vAlign w:val="bottom"/>
                  <w:hideMark/>
                </w:tcPr>
                <w:p w14:paraId="247A361C" w14:textId="42E3325D" w:rsidR="00DA33FE" w:rsidRDefault="00DA33FE" w:rsidP="00E05830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6D9"/>
                  <w:noWrap/>
                  <w:vAlign w:val="bottom"/>
                  <w:hideMark/>
                </w:tcPr>
                <w:p w14:paraId="7F7A86F1" w14:textId="77777777" w:rsidR="00DA33FE" w:rsidRDefault="00DA33FE" w:rsidP="00E05830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KREATIVNA KULTURNA MREŽA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6D9"/>
                  <w:noWrap/>
                  <w:vAlign w:val="bottom"/>
                  <w:hideMark/>
                </w:tcPr>
                <w:p w14:paraId="1A97C34A" w14:textId="77777777" w:rsidR="00DA33FE" w:rsidRDefault="00DA33FE" w:rsidP="00E05830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RESOCIJALIZACIJA OSOBA LIŠENIH SLOBODE KROZ AKTUALIZACIJU…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6D9"/>
                  <w:noWrap/>
                  <w:vAlign w:val="bottom"/>
                  <w:hideMark/>
                </w:tcPr>
                <w:p w14:paraId="4B2BAB66" w14:textId="77777777" w:rsidR="00DA33FE" w:rsidRDefault="00DA33FE" w:rsidP="00E05830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71%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2E6D9"/>
                  <w:noWrap/>
                  <w:vAlign w:val="bottom"/>
                  <w:hideMark/>
                </w:tcPr>
                <w:p w14:paraId="655B46C3" w14:textId="77777777" w:rsidR="00DA33FE" w:rsidRDefault="00DA33FE" w:rsidP="00E05830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  <w:t>25.018,25 EUR</w:t>
                  </w:r>
                </w:p>
                <w:p w14:paraId="79B69774" w14:textId="77777777" w:rsidR="00DA33FE" w:rsidRDefault="00DA33FE" w:rsidP="00E05830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(188.500,00 kn)</w:t>
                  </w:r>
                </w:p>
              </w:tc>
            </w:tr>
          </w:tbl>
          <w:p w14:paraId="23EC0D07" w14:textId="77777777" w:rsidR="00B101F6" w:rsidRDefault="00B101F6" w:rsidP="00265AE0">
            <w:pPr>
              <w:rPr>
                <w:sz w:val="20"/>
                <w:szCs w:val="20"/>
              </w:rPr>
            </w:pPr>
          </w:p>
        </w:tc>
        <w:tc>
          <w:tcPr>
            <w:tcW w:w="2787" w:type="dxa"/>
            <w:noWrap/>
            <w:vAlign w:val="bottom"/>
            <w:hideMark/>
          </w:tcPr>
          <w:p w14:paraId="31BC79B2" w14:textId="77777777" w:rsidR="00B101F6" w:rsidRDefault="00B101F6" w:rsidP="00265AE0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noWrap/>
            <w:vAlign w:val="bottom"/>
            <w:hideMark/>
          </w:tcPr>
          <w:p w14:paraId="26956554" w14:textId="77777777" w:rsidR="00B101F6" w:rsidRDefault="00B101F6" w:rsidP="00265AE0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noWrap/>
            <w:vAlign w:val="bottom"/>
            <w:hideMark/>
          </w:tcPr>
          <w:p w14:paraId="4C5CFBD1" w14:textId="77777777" w:rsidR="00B101F6" w:rsidRDefault="00B101F6" w:rsidP="00265AE0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noWrap/>
            <w:vAlign w:val="bottom"/>
            <w:hideMark/>
          </w:tcPr>
          <w:p w14:paraId="26355286" w14:textId="77777777" w:rsidR="00B101F6" w:rsidRDefault="00B101F6" w:rsidP="00265AE0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noWrap/>
            <w:vAlign w:val="bottom"/>
            <w:hideMark/>
          </w:tcPr>
          <w:p w14:paraId="66ABB119" w14:textId="77777777" w:rsidR="00B101F6" w:rsidRDefault="00B101F6" w:rsidP="00265AE0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14:paraId="63B604CA" w14:textId="77777777" w:rsidR="00B101F6" w:rsidRDefault="00B101F6" w:rsidP="00265AE0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14:paraId="58E2AB1F" w14:textId="77777777" w:rsidR="00B101F6" w:rsidRDefault="00B101F6" w:rsidP="00265AE0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14:paraId="0ACBBA21" w14:textId="77777777" w:rsidR="00B101F6" w:rsidRDefault="00B101F6" w:rsidP="00265AE0">
            <w:pPr>
              <w:rPr>
                <w:sz w:val="20"/>
                <w:szCs w:val="20"/>
              </w:rPr>
            </w:pPr>
          </w:p>
        </w:tc>
      </w:tr>
    </w:tbl>
    <w:p w14:paraId="35B19466" w14:textId="77777777" w:rsidR="00B101F6" w:rsidRDefault="00B101F6" w:rsidP="00B101F6">
      <w:pPr>
        <w:jc w:val="both"/>
      </w:pPr>
    </w:p>
    <w:p w14:paraId="7896CDF1" w14:textId="77777777" w:rsidR="00642373" w:rsidRDefault="00642373">
      <w:pPr>
        <w:rPr>
          <w:b/>
        </w:rPr>
      </w:pPr>
    </w:p>
    <w:sectPr w:rsidR="00642373" w:rsidSect="009B1AEE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1F6"/>
    <w:rsid w:val="0007021C"/>
    <w:rsid w:val="000A74F7"/>
    <w:rsid w:val="000D1E73"/>
    <w:rsid w:val="00265AE0"/>
    <w:rsid w:val="003633D5"/>
    <w:rsid w:val="003B4D60"/>
    <w:rsid w:val="004A4A62"/>
    <w:rsid w:val="004E3A2E"/>
    <w:rsid w:val="00632371"/>
    <w:rsid w:val="00642373"/>
    <w:rsid w:val="00685286"/>
    <w:rsid w:val="006D2212"/>
    <w:rsid w:val="00700103"/>
    <w:rsid w:val="007772D2"/>
    <w:rsid w:val="00860B09"/>
    <w:rsid w:val="009B1AEE"/>
    <w:rsid w:val="00A33364"/>
    <w:rsid w:val="00B00990"/>
    <w:rsid w:val="00B101F6"/>
    <w:rsid w:val="00B8749B"/>
    <w:rsid w:val="00BA34E3"/>
    <w:rsid w:val="00BD1D45"/>
    <w:rsid w:val="00C94EC0"/>
    <w:rsid w:val="00D16B2E"/>
    <w:rsid w:val="00D9104A"/>
    <w:rsid w:val="00DA33FE"/>
    <w:rsid w:val="00DE6512"/>
    <w:rsid w:val="00EE2823"/>
    <w:rsid w:val="00F0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0953"/>
  <w15:docId w15:val="{9AEDD6F7-1DC5-46AB-8422-4EB39034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Maras Babić</dc:creator>
  <cp:lastModifiedBy>Marija Grbin Živković</cp:lastModifiedBy>
  <cp:revision>2</cp:revision>
  <dcterms:created xsi:type="dcterms:W3CDTF">2023-03-08T21:27:00Z</dcterms:created>
  <dcterms:modified xsi:type="dcterms:W3CDTF">2023-03-08T21:27:00Z</dcterms:modified>
</cp:coreProperties>
</file>